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F" w:rsidRDefault="006F3F3F" w:rsidP="0013662E">
      <w:pPr>
        <w:rPr>
          <w:b/>
          <w:sz w:val="32"/>
          <w:szCs w:val="32"/>
        </w:rPr>
      </w:pPr>
      <w:r w:rsidRPr="006F3F3F">
        <w:rPr>
          <w:b/>
          <w:sz w:val="32"/>
          <w:szCs w:val="32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7" ShapeID="_x0000_i1025" DrawAspect="Content" ObjectID="_1634046682" r:id="rId7"/>
        </w:object>
      </w:r>
    </w:p>
    <w:p w:rsidR="006F3F3F" w:rsidRDefault="006F3F3F" w:rsidP="0013662E">
      <w:pPr>
        <w:rPr>
          <w:b/>
          <w:sz w:val="32"/>
          <w:szCs w:val="32"/>
        </w:rPr>
      </w:pPr>
    </w:p>
    <w:p w:rsidR="006F3F3F" w:rsidRDefault="006F3F3F" w:rsidP="0013662E">
      <w:pPr>
        <w:rPr>
          <w:b/>
          <w:sz w:val="32"/>
          <w:szCs w:val="32"/>
        </w:rPr>
      </w:pPr>
    </w:p>
    <w:p w:rsidR="006F3F3F" w:rsidRDefault="006F3F3F" w:rsidP="0013662E">
      <w:pPr>
        <w:rPr>
          <w:b/>
          <w:sz w:val="32"/>
          <w:szCs w:val="32"/>
        </w:rPr>
      </w:pPr>
      <w:bookmarkStart w:id="0" w:name="_GoBack"/>
      <w:bookmarkEnd w:id="0"/>
    </w:p>
    <w:p w:rsidR="006F3F3F" w:rsidRDefault="006F3F3F" w:rsidP="0013662E">
      <w:pPr>
        <w:rPr>
          <w:b/>
          <w:sz w:val="32"/>
          <w:szCs w:val="32"/>
        </w:rPr>
      </w:pPr>
    </w:p>
    <w:p w:rsidR="006F3F3F" w:rsidRDefault="006F3F3F" w:rsidP="0013662E">
      <w:pPr>
        <w:rPr>
          <w:b/>
          <w:sz w:val="32"/>
          <w:szCs w:val="32"/>
        </w:rPr>
      </w:pPr>
    </w:p>
    <w:p w:rsidR="006F3F3F" w:rsidRDefault="006F3F3F" w:rsidP="0013662E">
      <w:pPr>
        <w:rPr>
          <w:b/>
          <w:sz w:val="32"/>
          <w:szCs w:val="32"/>
        </w:rPr>
      </w:pPr>
    </w:p>
    <w:p w:rsidR="006F3F3F" w:rsidRDefault="006F3F3F" w:rsidP="0013662E">
      <w:pPr>
        <w:rPr>
          <w:b/>
          <w:sz w:val="32"/>
          <w:szCs w:val="32"/>
        </w:rPr>
      </w:pPr>
    </w:p>
    <w:p w:rsidR="0013662E" w:rsidRDefault="0013662E" w:rsidP="00136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Рабочая программа по изобразительному искусству для 1 – 4 классов разработана на основе Примерной программы начального общего образования, авторской программы </w:t>
      </w:r>
      <w:proofErr w:type="spellStart"/>
      <w:r>
        <w:rPr>
          <w:sz w:val="24"/>
          <w:szCs w:val="24"/>
        </w:rPr>
        <w:t>Л.Г.Савенковой</w:t>
      </w:r>
      <w:proofErr w:type="spellEnd"/>
      <w:r>
        <w:rPr>
          <w:sz w:val="24"/>
          <w:szCs w:val="24"/>
        </w:rPr>
        <w:t xml:space="preserve">, Е.А. </w:t>
      </w:r>
      <w:proofErr w:type="spellStart"/>
      <w:r>
        <w:rPr>
          <w:sz w:val="24"/>
          <w:szCs w:val="24"/>
        </w:rPr>
        <w:t>Ермолинской</w:t>
      </w:r>
      <w:proofErr w:type="spellEnd"/>
      <w:r>
        <w:rPr>
          <w:sz w:val="24"/>
          <w:szCs w:val="24"/>
        </w:rPr>
        <w:t xml:space="preserve">  «Изобразительное искусство», в соответствии с требованиями федерального компонента государственного стандарта начального образования.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 На изучение данного курса с 1 по 4 класс отводится 1 час в неделю. В 1 классе – 33 часа, во 2, 3, 4 – по 34 часа (всего 135 часов).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 На уроке используются разнообразные </w:t>
      </w:r>
      <w:r>
        <w:rPr>
          <w:b/>
          <w:sz w:val="24"/>
          <w:szCs w:val="24"/>
        </w:rPr>
        <w:t>методы и формы</w:t>
      </w:r>
      <w:r>
        <w:rPr>
          <w:sz w:val="24"/>
          <w:szCs w:val="24"/>
        </w:rPr>
        <w:t xml:space="preserve">, взаимно дополняющие друг друга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проекты, практические работы, творческие работы, самоанализ и самооценка, наблюдения).</w:t>
      </w:r>
    </w:p>
    <w:p w:rsidR="0013662E" w:rsidRDefault="0013662E" w:rsidP="00136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Данная программа в полном объеме повторяет авторскую программу по предмету.</w:t>
      </w:r>
    </w:p>
    <w:p w:rsidR="0013662E" w:rsidRDefault="0013662E" w:rsidP="0013662E">
      <w:pPr>
        <w:rPr>
          <w:sz w:val="24"/>
          <w:szCs w:val="24"/>
        </w:rPr>
      </w:pPr>
    </w:p>
    <w:p w:rsidR="0013662E" w:rsidRDefault="0013662E" w:rsidP="0013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освоения курса «Изобразительное искусство»</w:t>
      </w:r>
    </w:p>
    <w:p w:rsidR="0013662E" w:rsidRDefault="0013662E" w:rsidP="001366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Личностные результаты: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целостное, гармоничное восприятие мира;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интерес к окружающей природе, к наблюдениям за природными явлениями;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умение формулировать, осознавать, передавать свое настроение, впечатление от </w:t>
      </w:r>
      <w:proofErr w:type="gramStart"/>
      <w:r>
        <w:rPr>
          <w:sz w:val="24"/>
          <w:szCs w:val="24"/>
        </w:rPr>
        <w:t>увиденного</w:t>
      </w:r>
      <w:proofErr w:type="gramEnd"/>
      <w:r>
        <w:rPr>
          <w:sz w:val="24"/>
          <w:szCs w:val="24"/>
        </w:rPr>
        <w:t xml:space="preserve"> в природе, в окружающей действительности;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-способность выражать свои чувства, вызванные состоянием природы;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способность различать звуки окружающего мира;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представление о том, что у каждого живого существа свое жизненное пространство;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самостоятельная мотивация своей деятельности, определение цели работы и выделение ее этапов;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доводить работу до конца;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способность предвидеть результат своей деятельности;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адекватная оценка результатов своей деятельности;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способность работать в коллективе;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умение работать индивидуально и в малых группах; 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готовность слушать собеседника, вести диалог, аргументировано отстаивать собственное мнение.</w:t>
      </w:r>
    </w:p>
    <w:p w:rsidR="0013662E" w:rsidRDefault="0013662E" w:rsidP="0013662E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результаты: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постановка учебной задачи и контроль ее выполнения;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принятие и удержание цели задания в процессе ее выполнения;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самостоятельная мотивация учебно-познавательного процесса;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самостоятельная мотивация своей деятельности, определение цели работы и выделение ее этапов: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проектировать самостоятельную деятельность в соответствии с предлагаемой учебной задачей;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критически оценивать результат своей работы и работы одноклассников на основе приобретенных знаний;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применять приобретенные знания по одному предмету при изучении других общеобразовательных дисциплин;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выполнять по образцу и самостоятельно действия при решении отдельных учебно-творческих задач;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проводить самостоятельные исследования;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проектировать самостоятельную деятельность в соответствии с предлагаемой учебной задачей;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умение критически оценивать результат своей работы и работы одноклассников на основе приобретенных знаний;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находить нужную информацию в Интернете;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участие в тематических обсуждениях и выражение своих предложений;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формулировать ответ на вопрос в соответствии с заданным смысловым содержанием;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пересказывать небольшие тексты, вычленять сюжет, сочинять небольшой сюжет, создавать мини-рассказы по своему сюжету;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понимание и передача своих впечатлений от </w:t>
      </w:r>
      <w:proofErr w:type="gramStart"/>
      <w:r>
        <w:rPr>
          <w:sz w:val="24"/>
          <w:szCs w:val="24"/>
        </w:rPr>
        <w:t>услышанного</w:t>
      </w:r>
      <w:proofErr w:type="gramEnd"/>
      <w:r>
        <w:rPr>
          <w:sz w:val="24"/>
          <w:szCs w:val="24"/>
        </w:rPr>
        <w:t>, увиденного, прочитанного;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сопоставлять события, о которых идет речь в произведении, с собственным жизненным опытом, выделение общего и различного между ними;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объяснять, чем похожи и чем различаются традиции разных народов в сказках, орнаменте, оформлении жилища, в благоустройстве дома в целом.</w:t>
      </w:r>
    </w:p>
    <w:p w:rsidR="0013662E" w:rsidRDefault="0013662E" w:rsidP="001366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результаты: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возрасте уровне;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анализировать 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сравнивать описания, произведения искусства на одну тему;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высказывать предложения о сюжете по иллюстрации, рассказывать о своем любимом произведении искусства, герое, картине, спектакле, книге;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фиксировать свое эмоциональное состояние, возникшее во время восприятия произведения искусства;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природном пространстве и архитектуре разных народов;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активное участие в обсуждении роли искусства в жизни общества и человека;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понимание влияния природного окружения на художественное творчество и понимание природы как основы всей жизни человека;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объяснить, чем похожи и чем отличаются традиции разных народов в сказках, орнаменте, оформлении жилища, в обустройстве дома в целом;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развивать предложенную сюжетную линию;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навыков использования средств компьютерной графики в разных видах творческой деятельности;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выражать в беседе свое отношение к произведениям разных видов искусства, понимать специфику выразительного языка каждого из них;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выбирать выразительные средства для реализации творческого замысла;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сравнивать произведения на одну тему, относящиеся к разным видам и жанрам искусства;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>- умение использовать элементы импровизации для решения творческих задач.</w:t>
      </w:r>
    </w:p>
    <w:p w:rsidR="0013662E" w:rsidRDefault="0013662E" w:rsidP="0013662E">
      <w:pPr>
        <w:rPr>
          <w:b/>
          <w:sz w:val="24"/>
          <w:szCs w:val="24"/>
        </w:rPr>
      </w:pPr>
    </w:p>
    <w:p w:rsidR="0013662E" w:rsidRDefault="0013662E" w:rsidP="0013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13662E" w:rsidRDefault="0013662E" w:rsidP="001366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  <w:proofErr w:type="gramEnd"/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 состоянием природы. Представление о художественных средствах изображения. Использование в своих работах теплой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предмета в открытом пространстве. Представление о том, почему у каждого народа свое природное пространство и своя архитектура: изба, хата, юрта, яранга и др.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</w:t>
      </w:r>
      <w:proofErr w:type="gramStart"/>
      <w:r>
        <w:rPr>
          <w:sz w:val="24"/>
          <w:szCs w:val="24"/>
        </w:rPr>
        <w:t>архитектурном проекте</w:t>
      </w:r>
      <w:proofErr w:type="gramEnd"/>
      <w:r>
        <w:rPr>
          <w:sz w:val="24"/>
          <w:szCs w:val="24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изобразительных средств декоративн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прикладного искусства. Проведение коллективных исследований. Применение в работе равновесия в композиции, контраста крупных и мелких форм в объеме. Цветная бумага, аппликация. Использование в работе симметрии, стилизации форм и цвета. Конструирование и создание симметричных изделий путем складывания бумаги, способами </w:t>
      </w:r>
      <w:proofErr w:type="spellStart"/>
      <w:r>
        <w:rPr>
          <w:sz w:val="24"/>
          <w:szCs w:val="24"/>
        </w:rPr>
        <w:t>примакивания</w:t>
      </w:r>
      <w:proofErr w:type="spellEnd"/>
      <w:r>
        <w:rPr>
          <w:sz w:val="24"/>
          <w:szCs w:val="24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тре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четырех цветов (передача симметрии, линии, пятна).</w:t>
      </w:r>
    </w:p>
    <w:p w:rsidR="0013662E" w:rsidRDefault="0013662E" w:rsidP="001366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Развитие фантазии и воображения (11 часов). 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Работа с литературными произведениями при создании композиций по мотивам былин. Сочинение сюжетных композиций и иллюстрирование былин. Поиск необходимых литературных текстов через поисковую систему Интернет, в периодических изданиях, книгах. Использование в работе знаний о замкнутом пространстве. Передача в работе волшебства сказки. Создание объемн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пространственной композиции в технике бумажной пластики и лепки. Выполнение рабочих эскизов в графическом редакторе. Работа индивидуально и в малых группах.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литературно-сказочных и образн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цветовых словесных описаний и музыкальных образов в зрительно- цветовые образы. Создание плоских или глубинно-пространственных  композиций – карт достопримечательностей родного города, местности возле школы. Передача своих впечатлений от услышанного, увиденного, прочитанного – в музыке, художественном слове и народной речи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графике, цвете или форме).</w:t>
      </w:r>
    </w:p>
    <w:p w:rsidR="0013662E" w:rsidRDefault="0013662E" w:rsidP="001366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Художественно – образное восприятие произведений изобразительного искусства (музейная педагогика) </w:t>
      </w:r>
      <w:proofErr w:type="gramStart"/>
      <w:r>
        <w:rPr>
          <w:b/>
          <w:i/>
          <w:sz w:val="24"/>
          <w:szCs w:val="24"/>
        </w:rPr>
        <w:t xml:space="preserve">( </w:t>
      </w:r>
      <w:proofErr w:type="gramEnd"/>
      <w:r>
        <w:rPr>
          <w:b/>
          <w:i/>
          <w:sz w:val="24"/>
          <w:szCs w:val="24"/>
        </w:rPr>
        <w:t xml:space="preserve">6 часов). 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  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Объединение понятия «средства художественной выразительности». Сравнение творческих манер, </w:t>
      </w:r>
      <w:r>
        <w:rPr>
          <w:sz w:val="24"/>
          <w:szCs w:val="24"/>
        </w:rPr>
        <w:lastRenderedPageBreak/>
        <w:t>«языков» разных художников. Разнообразие оттенков цвета природных объектов (растений, зверей, птиц, насекомых). Представление о работе художник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иллюстратора. Участие в обсуждении на темы и внесение своих предложений. Передача в словесных образах выразительности форм и цвета глиняной и деревянной игрушки.  </w:t>
      </w:r>
      <w:proofErr w:type="gramStart"/>
      <w:r>
        <w:rPr>
          <w:sz w:val="24"/>
          <w:szCs w:val="24"/>
        </w:rPr>
        <w:t>Представление об особенностях работы художника в театре балета,  в музыкальном,  кукольном, драматическом театрах.</w:t>
      </w:r>
      <w:proofErr w:type="gramEnd"/>
      <w:r>
        <w:rPr>
          <w:sz w:val="24"/>
          <w:szCs w:val="24"/>
        </w:rPr>
        <w:t xml:space="preserve">  Общее и индивидуальное в работе разных художников.</w:t>
      </w:r>
    </w:p>
    <w:p w:rsidR="0013662E" w:rsidRDefault="0013662E" w:rsidP="0013662E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 xml:space="preserve"> и ощущение формы, поисков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экспериментальной направленности, результатом чего является коллективная деятельность, которая завершает каждый содержательный блок.</w:t>
      </w:r>
    </w:p>
    <w:p w:rsidR="0013662E" w:rsidRDefault="0013662E" w:rsidP="0013662E">
      <w:pPr>
        <w:rPr>
          <w:b/>
          <w:sz w:val="32"/>
          <w:szCs w:val="32"/>
        </w:rPr>
        <w:sectPr w:rsidR="0013662E">
          <w:pgSz w:w="11906" w:h="16838"/>
          <w:pgMar w:top="1134" w:right="851" w:bottom="1134" w:left="1701" w:header="709" w:footer="709" w:gutter="0"/>
          <w:cols w:space="720"/>
        </w:sectPr>
      </w:pPr>
    </w:p>
    <w:p w:rsidR="0013662E" w:rsidRDefault="0013662E" w:rsidP="0013662E">
      <w:pPr>
        <w:rPr>
          <w:sz w:val="24"/>
          <w:szCs w:val="24"/>
        </w:rPr>
      </w:pPr>
    </w:p>
    <w:p w:rsidR="0013662E" w:rsidRPr="00F9384B" w:rsidRDefault="0013662E" w:rsidP="0013662E">
      <w:pPr>
        <w:rPr>
          <w:b/>
          <w:sz w:val="24"/>
          <w:szCs w:val="24"/>
        </w:rPr>
      </w:pPr>
      <w:r w:rsidRPr="00755D00">
        <w:rPr>
          <w:b/>
          <w:sz w:val="32"/>
          <w:szCs w:val="32"/>
        </w:rPr>
        <w:t xml:space="preserve">       Тематическое планирование курса «Изобразительное искусство».</w:t>
      </w:r>
    </w:p>
    <w:p w:rsidR="0013662E" w:rsidRPr="007B5EB6" w:rsidRDefault="0013662E" w:rsidP="0013662E">
      <w:pPr>
        <w:rPr>
          <w:b/>
          <w:sz w:val="24"/>
          <w:szCs w:val="24"/>
        </w:rPr>
      </w:pPr>
    </w:p>
    <w:p w:rsidR="0013662E" w:rsidRPr="00755D00" w:rsidRDefault="0013662E" w:rsidP="0013662E">
      <w:pPr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6460"/>
        <w:gridCol w:w="1275"/>
        <w:gridCol w:w="1134"/>
      </w:tblGrid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60" w:type="dxa"/>
          </w:tcPr>
          <w:p w:rsidR="0013662E" w:rsidRPr="00755D00" w:rsidRDefault="0013662E" w:rsidP="00B6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13662E" w:rsidRPr="00755D00" w:rsidRDefault="0013662E" w:rsidP="00B6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факт.</w:t>
            </w: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F9384B" w:rsidRDefault="0013662E" w:rsidP="0013662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</w:tcPr>
          <w:p w:rsidR="0013662E" w:rsidRPr="00F9384B" w:rsidRDefault="0013662E" w:rsidP="00B658D7">
            <w:pPr>
              <w:tabs>
                <w:tab w:val="right" w:pos="6244"/>
              </w:tabs>
              <w:rPr>
                <w:bCs/>
                <w:sz w:val="24"/>
                <w:szCs w:val="24"/>
              </w:rPr>
            </w:pPr>
            <w:r w:rsidRPr="00F9384B">
              <w:rPr>
                <w:bCs/>
                <w:sz w:val="24"/>
                <w:szCs w:val="24"/>
              </w:rPr>
              <w:t>Заколдованный лес.</w:t>
            </w:r>
            <w:r>
              <w:rPr>
                <w:bCs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Cs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F9384B" w:rsidRDefault="0013662E" w:rsidP="0013662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Музыка неизвестного инструмента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14.09.2019  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ind w:right="-108"/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3.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На оленях по снегу. На верблюдах по пустыне.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F9384B" w:rsidRDefault="0013662E" w:rsidP="00B658D7">
            <w:pPr>
              <w:jc w:val="center"/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4.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Два кувшина. Осенний натюрморт.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5.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В комнате. Мама собирает меня гулять.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6.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Я иду в школу.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7.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Осень на дворе.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8.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Дом и окружающий его мир природы.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9.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proofErr w:type="gramStart"/>
            <w:r w:rsidRPr="00F9384B">
              <w:rPr>
                <w:sz w:val="24"/>
                <w:szCs w:val="24"/>
              </w:rPr>
              <w:t>Архитектурный</w:t>
            </w:r>
            <w:r>
              <w:rPr>
                <w:sz w:val="24"/>
                <w:szCs w:val="24"/>
              </w:rPr>
              <w:t xml:space="preserve"> </w:t>
            </w:r>
            <w:r w:rsidRPr="00F9384B">
              <w:rPr>
                <w:sz w:val="24"/>
                <w:szCs w:val="24"/>
              </w:rPr>
              <w:t xml:space="preserve"> проект</w:t>
            </w:r>
            <w:proofErr w:type="gramEnd"/>
            <w:r w:rsidRPr="00F9384B">
              <w:rPr>
                <w:sz w:val="24"/>
                <w:szCs w:val="24"/>
              </w:rPr>
              <w:t xml:space="preserve"> города.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10.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Природа насторожилась перед грозой.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11.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В гостях у «Золотого ключика»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12.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Дворец из сказки.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13.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Наша улица. Деревенька.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14.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Сказочная птица. Лепка.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15.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Фриз «Подводный мир»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16.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Игрушки и подарки для героев сказки.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28.12.2019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17.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Как петушок стал пряником.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Жизнь планет во Вселенной.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 и сказки сегодня</w:t>
            </w:r>
            <w:r w:rsidRPr="00F9384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Цветовая композиция.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Затерянный мир: фантастическое животное.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День рождения.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Волшебный букет в моей комнате.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Город моей мечты.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Конструирование симметричных объёмных форм из бумаги: шапочки, новогодние игрушки.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b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Портреты героев любимых сказок.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Заветные тропинки.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Рисуем музыку разными цветами.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Прогулки по городу.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Колорит и композиция живописной работы.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Отображение мира природы в искусстве.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Писатель – художник – книга.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  <w:tr w:rsidR="0013662E" w:rsidRPr="00755D00" w:rsidTr="00B658D7">
        <w:tc>
          <w:tcPr>
            <w:tcW w:w="1479" w:type="dxa"/>
            <w:shd w:val="clear" w:color="auto" w:fill="auto"/>
          </w:tcPr>
          <w:p w:rsidR="0013662E" w:rsidRPr="00755D00" w:rsidRDefault="0013662E" w:rsidP="00B65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60" w:type="dxa"/>
          </w:tcPr>
          <w:p w:rsidR="0013662E" w:rsidRPr="00F9384B" w:rsidRDefault="0013662E" w:rsidP="00B658D7">
            <w:pPr>
              <w:rPr>
                <w:sz w:val="24"/>
                <w:szCs w:val="24"/>
              </w:rPr>
            </w:pPr>
            <w:r w:rsidRPr="00F9384B">
              <w:rPr>
                <w:sz w:val="24"/>
                <w:szCs w:val="24"/>
              </w:rPr>
              <w:t>Глиняная и деревянная игрушка в России.</w:t>
            </w:r>
          </w:p>
        </w:tc>
        <w:tc>
          <w:tcPr>
            <w:tcW w:w="1275" w:type="dxa"/>
          </w:tcPr>
          <w:p w:rsidR="0013662E" w:rsidRDefault="0013662E" w:rsidP="00B6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30.05.2020</w:t>
            </w:r>
          </w:p>
        </w:tc>
        <w:tc>
          <w:tcPr>
            <w:tcW w:w="1134" w:type="dxa"/>
          </w:tcPr>
          <w:p w:rsidR="0013662E" w:rsidRPr="00755D00" w:rsidRDefault="0013662E" w:rsidP="00B658D7">
            <w:pPr>
              <w:rPr>
                <w:i/>
                <w:sz w:val="24"/>
                <w:szCs w:val="24"/>
              </w:rPr>
            </w:pPr>
          </w:p>
        </w:tc>
      </w:tr>
    </w:tbl>
    <w:p w:rsidR="0013662E" w:rsidRPr="00F9384B" w:rsidRDefault="0013662E" w:rsidP="0013662E">
      <w:pPr>
        <w:rPr>
          <w:sz w:val="24"/>
          <w:szCs w:val="24"/>
        </w:rPr>
      </w:pPr>
    </w:p>
    <w:p w:rsidR="0013662E" w:rsidRDefault="0013662E" w:rsidP="0013662E"/>
    <w:p w:rsidR="00614134" w:rsidRDefault="00614134"/>
    <w:sectPr w:rsidR="0061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68EC"/>
    <w:multiLevelType w:val="hybridMultilevel"/>
    <w:tmpl w:val="3E56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14"/>
    <w:rsid w:val="0013662E"/>
    <w:rsid w:val="00614134"/>
    <w:rsid w:val="006F3F3F"/>
    <w:rsid w:val="00B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6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6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2019-10-22T16:03:00Z</dcterms:created>
  <dcterms:modified xsi:type="dcterms:W3CDTF">2019-10-31T13:05:00Z</dcterms:modified>
</cp:coreProperties>
</file>